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9170D5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</w:p>
    <w:p w:rsidR="007949B4" w:rsidRDefault="009170D5" w:rsidP="009170D5">
      <w:pPr>
        <w:spacing w:line="240" w:lineRule="exac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внесении изменений в </w:t>
      </w:r>
      <w:r w:rsidR="007949B4">
        <w:rPr>
          <w:rFonts w:eastAsia="Times New Roman"/>
          <w:szCs w:val="28"/>
          <w:lang w:eastAsia="ru-RU"/>
        </w:rPr>
        <w:t>Порядок</w:t>
      </w:r>
      <w:r w:rsidR="007949B4" w:rsidRPr="00F133A0">
        <w:rPr>
          <w:rFonts w:eastAsia="Times New Roman"/>
          <w:szCs w:val="28"/>
          <w:lang w:eastAsia="ru-RU"/>
        </w:rPr>
        <w:t xml:space="preserve"> предоставления субсидий субъектам малого и среднего предпринимательства, осуществляющим деятельность на территории города Ставрополя</w:t>
      </w:r>
      <w:r w:rsidR="007949B4">
        <w:rPr>
          <w:rFonts w:eastAsia="Times New Roman"/>
          <w:szCs w:val="28"/>
          <w:lang w:eastAsia="ru-RU"/>
        </w:rPr>
        <w:t>,</w:t>
      </w:r>
      <w:r w:rsidR="007949B4" w:rsidRPr="00F133A0">
        <w:rPr>
          <w:rFonts w:eastAsia="Times New Roman"/>
          <w:szCs w:val="28"/>
          <w:lang w:eastAsia="ru-RU"/>
        </w:rPr>
        <w:t xml:space="preserve"> на частичное возмещение затрат в приоритетных сферах деятельности, за счет средств бюджета города Ставрополя</w:t>
      </w:r>
      <w:r w:rsidR="007949B4">
        <w:rPr>
          <w:rFonts w:eastAsia="Times New Roman"/>
          <w:szCs w:val="28"/>
          <w:lang w:eastAsia="ru-RU"/>
        </w:rPr>
        <w:t>, утвержденный постановлением администрации города Ставрополя 02.06.2017 № 945</w:t>
      </w:r>
    </w:p>
    <w:p w:rsidR="001807E2" w:rsidRDefault="001807E2"/>
    <w:p w:rsidR="003C6340" w:rsidRPr="00A310A6" w:rsidRDefault="003C6340" w:rsidP="003C6340">
      <w:pPr>
        <w:contextualSpacing/>
        <w:mirrorIndents/>
        <w:rPr>
          <w:szCs w:val="28"/>
        </w:rPr>
      </w:pPr>
      <w:r w:rsidRPr="00A310A6">
        <w:rPr>
          <w:szCs w:val="28"/>
        </w:rPr>
        <w:t>В соответствии с Бюджетным кодексом Российской Федерации, муниципальной программой «Экономическое развитие города Ставрополя», утвержденной постановлением администрации города Ставрополя                        от</w:t>
      </w:r>
      <w:r w:rsidRPr="008C2763">
        <w:rPr>
          <w:szCs w:val="28"/>
        </w:rPr>
        <w:t xml:space="preserve"> 14.11.2019 № 3215</w:t>
      </w: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</w:tabs>
        <w:ind w:firstLine="0"/>
        <w:rPr>
          <w:rFonts w:eastAsia="Times New Roman"/>
          <w:szCs w:val="28"/>
          <w:lang w:eastAsia="ru-RU"/>
        </w:rPr>
      </w:pPr>
      <w:r w:rsidRPr="00F133A0">
        <w:rPr>
          <w:rFonts w:eastAsia="Times New Roman"/>
          <w:szCs w:val="28"/>
          <w:lang w:eastAsia="ru-RU"/>
        </w:rPr>
        <w:t>ПОСТАНОВЛЯЮ:</w:t>
      </w: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Default="009170D5" w:rsidP="007949B4">
      <w:pPr>
        <w:ind w:firstLine="708"/>
        <w:rPr>
          <w:szCs w:val="28"/>
        </w:rPr>
      </w:pPr>
      <w:r w:rsidRPr="00F133A0">
        <w:rPr>
          <w:rFonts w:eastAsia="Times New Roman"/>
          <w:szCs w:val="28"/>
          <w:lang w:eastAsia="ru-RU"/>
        </w:rPr>
        <w:t>1. </w:t>
      </w:r>
      <w:proofErr w:type="gramStart"/>
      <w:r>
        <w:rPr>
          <w:szCs w:val="28"/>
        </w:rPr>
        <w:t>Внести в</w:t>
      </w:r>
      <w:r>
        <w:rPr>
          <w:rFonts w:eastAsia="Times New Roman"/>
          <w:szCs w:val="28"/>
          <w:lang w:eastAsia="ru-RU"/>
        </w:rPr>
        <w:t xml:space="preserve"> </w:t>
      </w:r>
      <w:r w:rsidR="007949B4">
        <w:rPr>
          <w:rFonts w:eastAsia="Times New Roman"/>
          <w:szCs w:val="28"/>
          <w:lang w:eastAsia="ru-RU"/>
        </w:rPr>
        <w:t>Порядок</w:t>
      </w:r>
      <w:r w:rsidR="007949B4" w:rsidRPr="00F133A0">
        <w:rPr>
          <w:rFonts w:eastAsia="Times New Roman"/>
          <w:szCs w:val="28"/>
          <w:lang w:eastAsia="ru-RU"/>
        </w:rPr>
        <w:t xml:space="preserve"> предоставления субсидий субъектам малого </w:t>
      </w:r>
      <w:r w:rsidR="001B4C0F">
        <w:rPr>
          <w:rFonts w:eastAsia="Times New Roman"/>
          <w:szCs w:val="28"/>
          <w:lang w:eastAsia="ru-RU"/>
        </w:rPr>
        <w:t xml:space="preserve">                  </w:t>
      </w:r>
      <w:r w:rsidR="007949B4" w:rsidRPr="00F133A0">
        <w:rPr>
          <w:rFonts w:eastAsia="Times New Roman"/>
          <w:szCs w:val="28"/>
          <w:lang w:eastAsia="ru-RU"/>
        </w:rPr>
        <w:t xml:space="preserve">и среднего предпринимательства, осуществляющим деятельность </w:t>
      </w:r>
      <w:r w:rsidR="001B4C0F">
        <w:rPr>
          <w:rFonts w:eastAsia="Times New Roman"/>
          <w:szCs w:val="28"/>
          <w:lang w:eastAsia="ru-RU"/>
        </w:rPr>
        <w:t xml:space="preserve">                         </w:t>
      </w:r>
      <w:r w:rsidR="007949B4" w:rsidRPr="00F133A0">
        <w:rPr>
          <w:rFonts w:eastAsia="Times New Roman"/>
          <w:szCs w:val="28"/>
          <w:lang w:eastAsia="ru-RU"/>
        </w:rPr>
        <w:t>на территории города Ставрополя</w:t>
      </w:r>
      <w:r w:rsidR="007949B4">
        <w:rPr>
          <w:rFonts w:eastAsia="Times New Roman"/>
          <w:szCs w:val="28"/>
          <w:lang w:eastAsia="ru-RU"/>
        </w:rPr>
        <w:t>,</w:t>
      </w:r>
      <w:r w:rsidR="007949B4" w:rsidRPr="00F133A0">
        <w:rPr>
          <w:rFonts w:eastAsia="Times New Roman"/>
          <w:szCs w:val="28"/>
          <w:lang w:eastAsia="ru-RU"/>
        </w:rPr>
        <w:t xml:space="preserve"> на частичное возмещение затрат </w:t>
      </w:r>
      <w:r w:rsidR="001B4C0F">
        <w:rPr>
          <w:rFonts w:eastAsia="Times New Roman"/>
          <w:szCs w:val="28"/>
          <w:lang w:eastAsia="ru-RU"/>
        </w:rPr>
        <w:t xml:space="preserve">                         </w:t>
      </w:r>
      <w:r w:rsidR="007949B4" w:rsidRPr="00F133A0">
        <w:rPr>
          <w:rFonts w:eastAsia="Times New Roman"/>
          <w:szCs w:val="28"/>
          <w:lang w:eastAsia="ru-RU"/>
        </w:rPr>
        <w:t>в приоритетных сферах деятельности, за счет средств бюджета города Ставрополя</w:t>
      </w:r>
      <w:r w:rsidR="007949B4">
        <w:rPr>
          <w:rFonts w:eastAsia="Times New Roman"/>
          <w:szCs w:val="28"/>
          <w:lang w:eastAsia="ru-RU"/>
        </w:rPr>
        <w:t>, утвержденный постановлением администрации города Ставрополя 02.06.2017 № 945</w:t>
      </w:r>
      <w:r w:rsidR="007F3412">
        <w:rPr>
          <w:rFonts w:eastAsia="Times New Roman"/>
          <w:szCs w:val="28"/>
          <w:lang w:eastAsia="ru-RU"/>
        </w:rPr>
        <w:t xml:space="preserve"> «</w:t>
      </w:r>
      <w:r w:rsidR="007F3412" w:rsidRPr="007F3412">
        <w:rPr>
          <w:rFonts w:eastAsia="Times New Roman"/>
          <w:szCs w:val="28"/>
          <w:lang w:eastAsia="ru-RU"/>
        </w:rPr>
        <w:t>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</w:t>
      </w:r>
      <w:proofErr w:type="gramEnd"/>
      <w:r w:rsidR="007F3412" w:rsidRPr="007F3412">
        <w:rPr>
          <w:rFonts w:eastAsia="Times New Roman"/>
          <w:szCs w:val="28"/>
          <w:lang w:eastAsia="ru-RU"/>
        </w:rPr>
        <w:t>, за счет средств бюджета города Ставрополя</w:t>
      </w:r>
      <w:r w:rsidR="00A55879">
        <w:rPr>
          <w:szCs w:val="28"/>
        </w:rPr>
        <w:t xml:space="preserve"> (далее –</w:t>
      </w:r>
      <w:r w:rsidR="007949B4">
        <w:rPr>
          <w:szCs w:val="28"/>
        </w:rPr>
        <w:t xml:space="preserve"> Порядок</w:t>
      </w:r>
      <w:r w:rsidR="00A55879">
        <w:rPr>
          <w:szCs w:val="28"/>
        </w:rPr>
        <w:t>)</w:t>
      </w:r>
      <w:r w:rsidR="007F3412">
        <w:rPr>
          <w:szCs w:val="28"/>
        </w:rPr>
        <w:t>,</w:t>
      </w:r>
      <w:r>
        <w:rPr>
          <w:szCs w:val="28"/>
        </w:rPr>
        <w:t xml:space="preserve"> следующие изменения:</w:t>
      </w:r>
    </w:p>
    <w:p w:rsidR="003C6340" w:rsidRDefault="003C6340" w:rsidP="003C6340">
      <w:pPr>
        <w:contextualSpacing/>
        <w:mirrorIndents/>
        <w:rPr>
          <w:szCs w:val="28"/>
        </w:rPr>
      </w:pPr>
      <w:r>
        <w:rPr>
          <w:szCs w:val="28"/>
        </w:rPr>
        <w:t>1) в разделе «Общие положения»:</w:t>
      </w:r>
    </w:p>
    <w:p w:rsidR="003C6340" w:rsidRDefault="003C6340" w:rsidP="003C6340">
      <w:pPr>
        <w:contextualSpacing/>
        <w:mirrorIndents/>
        <w:rPr>
          <w:szCs w:val="28"/>
        </w:rPr>
      </w:pPr>
      <w:r>
        <w:rPr>
          <w:szCs w:val="28"/>
        </w:rPr>
        <w:t>а) в пункте 1 слова «от 24.11.2016 № 2664» заменить словами                                «от 14.11.2019 № 3215»;</w:t>
      </w:r>
    </w:p>
    <w:p w:rsidR="003C6340" w:rsidRDefault="003C6340" w:rsidP="003C6340">
      <w:pPr>
        <w:contextualSpacing/>
        <w:mirrorIndents/>
        <w:rPr>
          <w:szCs w:val="28"/>
        </w:rPr>
      </w:pPr>
      <w:proofErr w:type="gramStart"/>
      <w:r>
        <w:rPr>
          <w:rFonts w:eastAsia="Times New Roman"/>
          <w:szCs w:val="28"/>
          <w:lang w:eastAsia="ru-RU"/>
        </w:rPr>
        <w:t>б) </w:t>
      </w:r>
      <w:r>
        <w:rPr>
          <w:szCs w:val="28"/>
        </w:rPr>
        <w:t>«</w:t>
      </w:r>
      <w:r w:rsidR="00DE4DC3">
        <w:rPr>
          <w:szCs w:val="28"/>
        </w:rPr>
        <w:t>В</w:t>
      </w:r>
      <w:r w:rsidR="00BB067D">
        <w:rPr>
          <w:szCs w:val="28"/>
        </w:rPr>
        <w:t xml:space="preserve">ыполнение </w:t>
      </w:r>
      <w:r>
        <w:rPr>
          <w:szCs w:val="28"/>
        </w:rPr>
        <w:t>орга</w:t>
      </w:r>
      <w:r w:rsidR="00BB067D">
        <w:rPr>
          <w:szCs w:val="28"/>
        </w:rPr>
        <w:t xml:space="preserve">низационно-технических </w:t>
      </w:r>
      <w:r>
        <w:rPr>
          <w:szCs w:val="28"/>
        </w:rPr>
        <w:t xml:space="preserve">процедур, </w:t>
      </w:r>
      <w:r w:rsidRPr="008C2763">
        <w:rPr>
          <w:szCs w:val="28"/>
        </w:rPr>
        <w:t xml:space="preserve">обеспечивающих </w:t>
      </w:r>
      <w:r w:rsidR="00BB067D">
        <w:rPr>
          <w:szCs w:val="28"/>
        </w:rPr>
        <w:t xml:space="preserve">проведение </w:t>
      </w:r>
      <w:r>
        <w:rPr>
          <w:szCs w:val="28"/>
        </w:rPr>
        <w:t>отбор</w:t>
      </w:r>
      <w:r w:rsidR="00BB067D">
        <w:rPr>
          <w:szCs w:val="28"/>
        </w:rPr>
        <w:t>а</w:t>
      </w:r>
      <w:r>
        <w:rPr>
          <w:szCs w:val="28"/>
        </w:rPr>
        <w:t xml:space="preserve"> получателей и предоставление</w:t>
      </w:r>
      <w:r w:rsidRPr="008C2763">
        <w:rPr>
          <w:szCs w:val="28"/>
        </w:rPr>
        <w:t xml:space="preserve"> субсидий</w:t>
      </w:r>
      <w:r>
        <w:rPr>
          <w:szCs w:val="28"/>
        </w:rPr>
        <w:t xml:space="preserve"> - утверждение формы заявки на предоставление субсидии, </w:t>
      </w:r>
      <w:r w:rsidRPr="008C2763">
        <w:rPr>
          <w:szCs w:val="28"/>
        </w:rPr>
        <w:t xml:space="preserve">размещение </w:t>
      </w:r>
      <w:r>
        <w:rPr>
          <w:szCs w:val="28"/>
        </w:rPr>
        <w:t>извещения о начале прием заявок</w:t>
      </w:r>
      <w:r w:rsidRPr="008C2763">
        <w:rPr>
          <w:szCs w:val="28"/>
        </w:rPr>
        <w:t xml:space="preserve">, прием и регистрация </w:t>
      </w:r>
      <w:r>
        <w:rPr>
          <w:szCs w:val="28"/>
        </w:rPr>
        <w:t>заявок</w:t>
      </w:r>
      <w:r w:rsidRPr="008C2763">
        <w:rPr>
          <w:szCs w:val="28"/>
        </w:rPr>
        <w:t xml:space="preserve"> и </w:t>
      </w:r>
      <w:r>
        <w:rPr>
          <w:szCs w:val="28"/>
        </w:rPr>
        <w:t xml:space="preserve">комплектов </w:t>
      </w:r>
      <w:r w:rsidRPr="008C2763">
        <w:rPr>
          <w:szCs w:val="28"/>
        </w:rPr>
        <w:t>документов,</w:t>
      </w:r>
      <w:r>
        <w:rPr>
          <w:szCs w:val="28"/>
        </w:rPr>
        <w:t xml:space="preserve"> их учет и хранение,</w:t>
      </w:r>
      <w:r w:rsidRPr="008C2763">
        <w:rPr>
          <w:szCs w:val="28"/>
        </w:rPr>
        <w:t xml:space="preserve"> проверка представленных документов и сведений, направление запросов о предоставлении необходимых сведений, предоставление </w:t>
      </w:r>
      <w:r>
        <w:rPr>
          <w:szCs w:val="28"/>
        </w:rPr>
        <w:t>заявок</w:t>
      </w:r>
      <w:r w:rsidRPr="008C2763">
        <w:rPr>
          <w:szCs w:val="28"/>
        </w:rPr>
        <w:t xml:space="preserve"> и </w:t>
      </w:r>
      <w:r>
        <w:rPr>
          <w:szCs w:val="28"/>
        </w:rPr>
        <w:t xml:space="preserve">комплектов </w:t>
      </w:r>
      <w:r w:rsidRPr="008C2763">
        <w:rPr>
          <w:szCs w:val="28"/>
        </w:rPr>
        <w:t xml:space="preserve">документов в </w:t>
      </w:r>
      <w:r>
        <w:rPr>
          <w:szCs w:val="28"/>
        </w:rPr>
        <w:t>Координационный совет по развитию малого и среднего предпринимательства (далее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Координационный совет)</w:t>
      </w:r>
      <w:r w:rsidRPr="008C2763">
        <w:rPr>
          <w:szCs w:val="28"/>
        </w:rPr>
        <w:t xml:space="preserve">, оформление протокола </w:t>
      </w:r>
      <w:r>
        <w:rPr>
          <w:szCs w:val="28"/>
        </w:rPr>
        <w:t>Координационного совета</w:t>
      </w:r>
      <w:r w:rsidRPr="008C2763">
        <w:rPr>
          <w:szCs w:val="28"/>
        </w:rPr>
        <w:t xml:space="preserve">, подготовка </w:t>
      </w:r>
      <w:r>
        <w:rPr>
          <w:szCs w:val="28"/>
        </w:rPr>
        <w:t xml:space="preserve">постановления о предоставлении (отказе в предоставлении) </w:t>
      </w:r>
      <w:r>
        <w:rPr>
          <w:szCs w:val="28"/>
        </w:rPr>
        <w:lastRenderedPageBreak/>
        <w:t>субсидии</w:t>
      </w:r>
      <w:r w:rsidRPr="008C2763">
        <w:rPr>
          <w:szCs w:val="28"/>
        </w:rPr>
        <w:t>, информирование получателей субсидий о принятом решении, подготовка проектов соглашений о предоставлении субсидий и их направление получат</w:t>
      </w:r>
      <w:r>
        <w:rPr>
          <w:szCs w:val="28"/>
        </w:rPr>
        <w:t>елям субсидий, прием отчетности</w:t>
      </w:r>
      <w:r w:rsidRPr="008C2763">
        <w:rPr>
          <w:szCs w:val="28"/>
        </w:rPr>
        <w:t xml:space="preserve">, осуществляет </w:t>
      </w:r>
      <w:r>
        <w:rPr>
          <w:szCs w:val="28"/>
        </w:rPr>
        <w:t xml:space="preserve">комитет экономического развития администрации города Ставрополя </w:t>
      </w:r>
      <w:r w:rsidRPr="008C2763">
        <w:rPr>
          <w:szCs w:val="28"/>
        </w:rPr>
        <w:t xml:space="preserve"> </w:t>
      </w:r>
      <w:r w:rsidR="00DE4DC3">
        <w:rPr>
          <w:szCs w:val="28"/>
        </w:rPr>
        <w:t xml:space="preserve">                  </w:t>
      </w:r>
      <w:r w:rsidRPr="008C2763">
        <w:rPr>
          <w:szCs w:val="28"/>
        </w:rPr>
        <w:t>(</w:t>
      </w:r>
      <w:r>
        <w:rPr>
          <w:szCs w:val="28"/>
        </w:rPr>
        <w:t>далее – комитет)»;</w:t>
      </w:r>
      <w:proofErr w:type="gramEnd"/>
    </w:p>
    <w:p w:rsidR="00BB067D" w:rsidRDefault="00BB067D" w:rsidP="00BB067D">
      <w:pPr>
        <w:contextualSpacing/>
        <w:mirrorIndents/>
        <w:rPr>
          <w:szCs w:val="28"/>
        </w:rPr>
      </w:pPr>
      <w:r>
        <w:rPr>
          <w:szCs w:val="28"/>
        </w:rPr>
        <w:t xml:space="preserve">в) в подпункте </w:t>
      </w:r>
      <w:r w:rsidR="00F90D8E">
        <w:rPr>
          <w:szCs w:val="28"/>
        </w:rPr>
        <w:t>«</w:t>
      </w:r>
      <w:r>
        <w:rPr>
          <w:szCs w:val="28"/>
        </w:rPr>
        <w:t>г</w:t>
      </w:r>
      <w:r w:rsidR="00F90D8E">
        <w:rPr>
          <w:szCs w:val="28"/>
        </w:rPr>
        <w:t>»</w:t>
      </w:r>
      <w:r>
        <w:rPr>
          <w:szCs w:val="28"/>
        </w:rPr>
        <w:t xml:space="preserve"> пункта 2 пункта 4 после слов «по налогам, сборам» дополнить словами «пеням, штрафам»;</w:t>
      </w:r>
    </w:p>
    <w:p w:rsidR="00BB067D" w:rsidRDefault="00BB067D" w:rsidP="00BB067D">
      <w:pPr>
        <w:contextualSpacing/>
        <w:mirrorIndents/>
        <w:rPr>
          <w:szCs w:val="28"/>
        </w:rPr>
      </w:pPr>
      <w:r>
        <w:rPr>
          <w:szCs w:val="28"/>
        </w:rPr>
        <w:t>2) в разделе «Условия и порядок предоставления субсидии»:</w:t>
      </w:r>
    </w:p>
    <w:p w:rsidR="0005079F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>а) в абзаце 2 пункта 5 слова «комитет экономического развития администрации города Ставрополя (далее – комитет» заменить словом «комитет»;</w:t>
      </w:r>
    </w:p>
    <w:p w:rsidR="00BB067D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>б</w:t>
      </w:r>
      <w:r w:rsidR="00BB067D">
        <w:rPr>
          <w:szCs w:val="28"/>
        </w:rPr>
        <w:t xml:space="preserve">) в абзаце 3 подпункта </w:t>
      </w:r>
      <w:r w:rsidR="00F90D8E">
        <w:rPr>
          <w:szCs w:val="28"/>
        </w:rPr>
        <w:t>«</w:t>
      </w:r>
      <w:r>
        <w:rPr>
          <w:szCs w:val="28"/>
        </w:rPr>
        <w:t>в</w:t>
      </w:r>
      <w:r w:rsidR="00F90D8E">
        <w:rPr>
          <w:szCs w:val="28"/>
        </w:rPr>
        <w:t>»</w:t>
      </w:r>
      <w:r>
        <w:rPr>
          <w:szCs w:val="28"/>
        </w:rPr>
        <w:t xml:space="preserve"> подпункта 5 пункта 5 слова «кабинет 110» заменить словами «кабинет 108»;</w:t>
      </w:r>
    </w:p>
    <w:p w:rsidR="0005079F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>в) в подпункте 1 пункта 8 слова Координационный совет по развитию малого и среднего предпринимательства при администрации города Ставрополя (далее – Координационный совет» заменить словами «Координационный совет»;</w:t>
      </w:r>
    </w:p>
    <w:p w:rsidR="0005079F" w:rsidRDefault="0005079F" w:rsidP="00BB067D">
      <w:pPr>
        <w:contextualSpacing/>
        <w:mirrorIndents/>
        <w:rPr>
          <w:szCs w:val="28"/>
        </w:rPr>
      </w:pPr>
      <w:r>
        <w:rPr>
          <w:szCs w:val="28"/>
        </w:rPr>
        <w:t xml:space="preserve">г) абзац 6 </w:t>
      </w:r>
      <w:r w:rsidR="00D12CF2">
        <w:rPr>
          <w:szCs w:val="28"/>
        </w:rPr>
        <w:t>пункта 9 исключить;</w:t>
      </w:r>
    </w:p>
    <w:p w:rsidR="006B6D78" w:rsidRDefault="006B6D78" w:rsidP="00BB067D">
      <w:pPr>
        <w:contextualSpacing/>
        <w:mirrorIndents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в пункте 11 слова «</w:t>
      </w:r>
      <w:r>
        <w:t>300,0 тыс. рублей» заменить словами «400,0 тыс. рублей»;</w:t>
      </w:r>
    </w:p>
    <w:p w:rsidR="00D12CF2" w:rsidRDefault="006B6D78" w:rsidP="00BB067D">
      <w:pPr>
        <w:contextualSpacing/>
        <w:mirrorIndents/>
        <w:rPr>
          <w:szCs w:val="28"/>
        </w:rPr>
      </w:pPr>
      <w:r>
        <w:rPr>
          <w:szCs w:val="28"/>
        </w:rPr>
        <w:t>е</w:t>
      </w:r>
      <w:r w:rsidR="00D12CF2">
        <w:rPr>
          <w:szCs w:val="28"/>
        </w:rPr>
        <w:t xml:space="preserve">) пункт </w:t>
      </w:r>
      <w:r w:rsidR="006243EB">
        <w:rPr>
          <w:szCs w:val="28"/>
        </w:rPr>
        <w:t xml:space="preserve">12 </w:t>
      </w:r>
      <w:r w:rsidR="00D12CF2">
        <w:rPr>
          <w:szCs w:val="28"/>
        </w:rPr>
        <w:t>изложить в следующей редакции:</w:t>
      </w:r>
    </w:p>
    <w:p w:rsidR="00D12CF2" w:rsidRDefault="00D12CF2" w:rsidP="00D12CF2">
      <w:pPr>
        <w:contextualSpacing/>
        <w:mirrorIndents/>
        <w:rPr>
          <w:szCs w:val="28"/>
        </w:rPr>
      </w:pPr>
      <w:r>
        <w:rPr>
          <w:szCs w:val="28"/>
        </w:rPr>
        <w:t>«Комитет в течение 10 рабочих дней со дня утверждения протокола Координационного совета готовит проект постановления о предоставлении (отказе в предоставлении) субсидии (далее – постановление), в соответствии с Регламентом администрации города Ставрополя.</w:t>
      </w:r>
    </w:p>
    <w:p w:rsidR="00D12CF2" w:rsidRDefault="00D12CF2" w:rsidP="00D12CF2">
      <w:pPr>
        <w:contextualSpacing/>
        <w:mirrorIndents/>
        <w:rPr>
          <w:szCs w:val="28"/>
        </w:rPr>
      </w:pPr>
      <w:r>
        <w:rPr>
          <w:szCs w:val="28"/>
        </w:rPr>
        <w:t>Комитет в течение 5 рабочих дней со дня принятия постановления, письменно уведомляет каждого получателя субсидии о принятом решении по адресу, указанному в заявке</w:t>
      </w:r>
      <w:proofErr w:type="gramStart"/>
      <w:r>
        <w:rPr>
          <w:szCs w:val="28"/>
        </w:rPr>
        <w:t>.»</w:t>
      </w:r>
      <w:r w:rsidR="00F90D8E">
        <w:rPr>
          <w:szCs w:val="28"/>
        </w:rPr>
        <w:t>;</w:t>
      </w:r>
      <w:proofErr w:type="gramEnd"/>
    </w:p>
    <w:p w:rsidR="006243EB" w:rsidRDefault="006B6D78" w:rsidP="00D12CF2">
      <w:pPr>
        <w:contextualSpacing/>
        <w:mirrorIndents/>
        <w:rPr>
          <w:szCs w:val="28"/>
        </w:rPr>
      </w:pPr>
      <w:r>
        <w:rPr>
          <w:szCs w:val="28"/>
        </w:rPr>
        <w:t>ж</w:t>
      </w:r>
      <w:r w:rsidR="006243EB">
        <w:rPr>
          <w:szCs w:val="28"/>
        </w:rPr>
        <w:t>) в пункт 13 после слов «с каждым получателем субсидии» дополнить словами «, в отношении которых принято решение о предоставлении субсидии</w:t>
      </w:r>
      <w:proofErr w:type="gramStart"/>
      <w:r w:rsidR="006243EB">
        <w:rPr>
          <w:szCs w:val="28"/>
        </w:rPr>
        <w:t>,»</w:t>
      </w:r>
      <w:proofErr w:type="gramEnd"/>
      <w:r w:rsidR="00F90D8E">
        <w:rPr>
          <w:szCs w:val="28"/>
        </w:rPr>
        <w:t>.</w:t>
      </w:r>
    </w:p>
    <w:p w:rsidR="007949B4" w:rsidRPr="00F133A0" w:rsidRDefault="007949B4" w:rsidP="007F3412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1B4C0F">
        <w:t>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170D5" w:rsidRPr="00F133A0" w:rsidRDefault="007949B4" w:rsidP="007F3412">
      <w:pPr>
        <w:tabs>
          <w:tab w:val="left" w:pos="142"/>
          <w:tab w:val="left" w:pos="70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9170D5" w:rsidRPr="00F133A0">
        <w:rPr>
          <w:rFonts w:eastAsia="Times New Roman"/>
          <w:szCs w:val="28"/>
          <w:lang w:eastAsia="ru-RU"/>
        </w:rPr>
        <w:t xml:space="preserve">. Контроль исполнения настоящего постановления </w:t>
      </w:r>
      <w:r w:rsidR="00AF41CF">
        <w:rPr>
          <w:rFonts w:eastAsia="Times New Roman"/>
          <w:szCs w:val="28"/>
          <w:lang w:eastAsia="ru-RU"/>
        </w:rPr>
        <w:t>оставляю за собой.</w:t>
      </w:r>
    </w:p>
    <w:p w:rsidR="009170D5" w:rsidRPr="00F133A0" w:rsidRDefault="009170D5" w:rsidP="009170D5">
      <w:pPr>
        <w:tabs>
          <w:tab w:val="left" w:pos="142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</w:tabs>
        <w:rPr>
          <w:rFonts w:eastAsia="Times New Roman"/>
          <w:szCs w:val="28"/>
          <w:lang w:eastAsia="ru-RU"/>
        </w:rPr>
      </w:pPr>
    </w:p>
    <w:p w:rsidR="009170D5" w:rsidRPr="00F133A0" w:rsidRDefault="009170D5" w:rsidP="009170D5">
      <w:pPr>
        <w:tabs>
          <w:tab w:val="left" w:pos="798"/>
          <w:tab w:val="left" w:pos="7513"/>
        </w:tabs>
        <w:spacing w:line="240" w:lineRule="exact"/>
        <w:ind w:firstLine="0"/>
        <w:rPr>
          <w:rFonts w:eastAsia="Times New Roman"/>
          <w:szCs w:val="28"/>
          <w:lang w:eastAsia="ru-RU"/>
        </w:rPr>
      </w:pPr>
      <w:r w:rsidRPr="00F133A0">
        <w:rPr>
          <w:rFonts w:eastAsia="Times New Roman"/>
          <w:szCs w:val="28"/>
          <w:lang w:eastAsia="ru-RU"/>
        </w:rPr>
        <w:t>Глава города Ставрополя</w:t>
      </w:r>
      <w:r w:rsidRPr="00F133A0">
        <w:rPr>
          <w:rFonts w:eastAsia="Times New Roman"/>
          <w:szCs w:val="28"/>
          <w:lang w:eastAsia="ru-RU"/>
        </w:rPr>
        <w:tab/>
        <w:t xml:space="preserve">А.Х. </w:t>
      </w:r>
      <w:proofErr w:type="spellStart"/>
      <w:r w:rsidRPr="00F133A0">
        <w:rPr>
          <w:rFonts w:eastAsia="Times New Roman"/>
          <w:szCs w:val="28"/>
          <w:lang w:eastAsia="ru-RU"/>
        </w:rPr>
        <w:t>Джатдоев</w:t>
      </w:r>
      <w:proofErr w:type="spellEnd"/>
    </w:p>
    <w:p w:rsidR="009170D5" w:rsidRPr="00F133A0" w:rsidRDefault="009170D5" w:rsidP="009170D5">
      <w:pPr>
        <w:tabs>
          <w:tab w:val="left" w:pos="798"/>
          <w:tab w:val="left" w:pos="7513"/>
        </w:tabs>
        <w:spacing w:line="240" w:lineRule="exact"/>
        <w:rPr>
          <w:rFonts w:eastAsia="Times New Roman"/>
          <w:szCs w:val="28"/>
          <w:lang w:eastAsia="ru-RU"/>
        </w:rPr>
      </w:pPr>
    </w:p>
    <w:p w:rsidR="009170D5" w:rsidRDefault="009170D5"/>
    <w:sectPr w:rsidR="009170D5" w:rsidSect="000307C2">
      <w:headerReference w:type="default" r:id="rId6"/>
      <w:headerReference w:type="firs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C9" w:rsidRDefault="001474C9" w:rsidP="000307C2">
      <w:r>
        <w:separator/>
      </w:r>
    </w:p>
  </w:endnote>
  <w:endnote w:type="continuationSeparator" w:id="0">
    <w:p w:rsidR="001474C9" w:rsidRDefault="001474C9" w:rsidP="0003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C9" w:rsidRDefault="001474C9" w:rsidP="000307C2">
      <w:r>
        <w:separator/>
      </w:r>
    </w:p>
  </w:footnote>
  <w:footnote w:type="continuationSeparator" w:id="0">
    <w:p w:rsidR="001474C9" w:rsidRDefault="001474C9" w:rsidP="0003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866508"/>
      <w:docPartObj>
        <w:docPartGallery w:val="Page Numbers (Top of Page)"/>
        <w:docPartUnique/>
      </w:docPartObj>
    </w:sdtPr>
    <w:sdtContent>
      <w:p w:rsidR="000307C2" w:rsidRDefault="00E748B3">
        <w:pPr>
          <w:pStyle w:val="a7"/>
          <w:jc w:val="center"/>
        </w:pPr>
        <w:fldSimple w:instr=" PAGE   \* MERGEFORMAT ">
          <w:r w:rsidR="00E3099F">
            <w:rPr>
              <w:noProof/>
            </w:rPr>
            <w:t>2</w:t>
          </w:r>
        </w:fldSimple>
      </w:p>
    </w:sdtContent>
  </w:sdt>
  <w:p w:rsidR="000307C2" w:rsidRDefault="000307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7C2" w:rsidRDefault="000307C2">
    <w:pPr>
      <w:pStyle w:val="a7"/>
      <w:jc w:val="center"/>
    </w:pPr>
  </w:p>
  <w:p w:rsidR="000307C2" w:rsidRDefault="000307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0D5"/>
    <w:rsid w:val="000307C2"/>
    <w:rsid w:val="0005079F"/>
    <w:rsid w:val="00051760"/>
    <w:rsid w:val="00077BE0"/>
    <w:rsid w:val="00094777"/>
    <w:rsid w:val="001001B6"/>
    <w:rsid w:val="00102775"/>
    <w:rsid w:val="00113EF7"/>
    <w:rsid w:val="00116567"/>
    <w:rsid w:val="00132438"/>
    <w:rsid w:val="00145297"/>
    <w:rsid w:val="001474C9"/>
    <w:rsid w:val="001807E2"/>
    <w:rsid w:val="00183F1B"/>
    <w:rsid w:val="00192AD2"/>
    <w:rsid w:val="001B4C0F"/>
    <w:rsid w:val="001F3F51"/>
    <w:rsid w:val="00237A5F"/>
    <w:rsid w:val="0028052A"/>
    <w:rsid w:val="002F4DD5"/>
    <w:rsid w:val="003268AD"/>
    <w:rsid w:val="003C6340"/>
    <w:rsid w:val="003E5BD6"/>
    <w:rsid w:val="004040DB"/>
    <w:rsid w:val="00470B2B"/>
    <w:rsid w:val="004C5FF3"/>
    <w:rsid w:val="00611414"/>
    <w:rsid w:val="006243EB"/>
    <w:rsid w:val="00624A00"/>
    <w:rsid w:val="00684B2E"/>
    <w:rsid w:val="006B6D78"/>
    <w:rsid w:val="006D704B"/>
    <w:rsid w:val="007658A9"/>
    <w:rsid w:val="007949B4"/>
    <w:rsid w:val="007F3412"/>
    <w:rsid w:val="00803CE1"/>
    <w:rsid w:val="00815E15"/>
    <w:rsid w:val="00876BF3"/>
    <w:rsid w:val="009170D5"/>
    <w:rsid w:val="00942B3D"/>
    <w:rsid w:val="00987E7B"/>
    <w:rsid w:val="009B1BEB"/>
    <w:rsid w:val="009E5978"/>
    <w:rsid w:val="00A55879"/>
    <w:rsid w:val="00A87A81"/>
    <w:rsid w:val="00AF41CF"/>
    <w:rsid w:val="00BB067D"/>
    <w:rsid w:val="00BB0686"/>
    <w:rsid w:val="00BE3EC7"/>
    <w:rsid w:val="00C018B1"/>
    <w:rsid w:val="00C57B35"/>
    <w:rsid w:val="00C925A6"/>
    <w:rsid w:val="00D12CF2"/>
    <w:rsid w:val="00D37E30"/>
    <w:rsid w:val="00D81517"/>
    <w:rsid w:val="00DE4DC3"/>
    <w:rsid w:val="00E3099F"/>
    <w:rsid w:val="00E36837"/>
    <w:rsid w:val="00E748B3"/>
    <w:rsid w:val="00ED1388"/>
    <w:rsid w:val="00F30640"/>
    <w:rsid w:val="00F90D8E"/>
    <w:rsid w:val="00F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D5"/>
    <w:pPr>
      <w:spacing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37A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0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07C2"/>
    <w:rPr>
      <w:rFonts w:ascii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30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07C2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KE.Nikitina</dc:creator>
  <cp:lastModifiedBy>II.Karasyuk</cp:lastModifiedBy>
  <cp:revision>5</cp:revision>
  <cp:lastPrinted>2019-03-20T09:17:00Z</cp:lastPrinted>
  <dcterms:created xsi:type="dcterms:W3CDTF">2020-01-10T09:08:00Z</dcterms:created>
  <dcterms:modified xsi:type="dcterms:W3CDTF">2020-01-13T11:54:00Z</dcterms:modified>
</cp:coreProperties>
</file>